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136525</wp:posOffset>
            </wp:positionV>
            <wp:extent cx="3123565" cy="3088005"/>
            <wp:effectExtent l="19050" t="0" r="635" b="0"/>
            <wp:wrapSquare wrapText="bothSides"/>
            <wp:docPr id="1" name="Obrázek 0" descr="znak_ob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_obce.jpg"/>
                    <pic:cNvPicPr preferRelativeResize="0"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3565" cy="3088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Pr="003379AE" w:rsidRDefault="003379AE" w:rsidP="003379AE">
      <w:pPr>
        <w:ind w:firstLine="0"/>
        <w:jc w:val="center"/>
        <w:rPr>
          <w:rFonts w:cs="Times New Roman"/>
          <w:b/>
          <w:sz w:val="40"/>
          <w:szCs w:val="40"/>
        </w:rPr>
      </w:pPr>
      <w:r w:rsidRPr="003379AE">
        <w:rPr>
          <w:rFonts w:cs="Times New Roman"/>
          <w:b/>
          <w:sz w:val="40"/>
          <w:szCs w:val="40"/>
        </w:rPr>
        <w:t>7.2. DOKUMENTACE TECHNICKÉHO ŘEŠENÍ</w:t>
      </w:r>
    </w:p>
    <w:p w:rsidR="004A325F" w:rsidRDefault="004A325F" w:rsidP="004A325F">
      <w:pPr>
        <w:rPr>
          <w:rFonts w:cs="Times New Roman"/>
          <w:b/>
          <w:sz w:val="40"/>
          <w:szCs w:val="40"/>
        </w:rPr>
      </w:pPr>
      <w:r w:rsidRPr="004A325F">
        <w:rPr>
          <w:rFonts w:cs="Times New Roman"/>
          <w:b/>
          <w:sz w:val="40"/>
          <w:szCs w:val="40"/>
        </w:rPr>
        <w:t xml:space="preserve">4. </w:t>
      </w:r>
      <w:r>
        <w:rPr>
          <w:rFonts w:cs="Times New Roman"/>
          <w:b/>
          <w:sz w:val="40"/>
          <w:szCs w:val="40"/>
        </w:rPr>
        <w:tab/>
      </w:r>
      <w:r w:rsidRPr="004A325F">
        <w:rPr>
          <w:rFonts w:cs="Times New Roman"/>
          <w:b/>
          <w:sz w:val="40"/>
          <w:szCs w:val="40"/>
        </w:rPr>
        <w:t xml:space="preserve">OPATŘENÍ K OCHRANĚ A TVORBĚ </w:t>
      </w:r>
    </w:p>
    <w:p w:rsidR="003379AE" w:rsidRPr="004A325F" w:rsidRDefault="004A325F" w:rsidP="004A325F">
      <w:pPr>
        <w:ind w:left="707"/>
        <w:rPr>
          <w:rFonts w:cs="Times New Roman"/>
          <w:b/>
          <w:sz w:val="40"/>
          <w:szCs w:val="40"/>
        </w:rPr>
      </w:pPr>
      <w:r w:rsidRPr="004A325F">
        <w:rPr>
          <w:rFonts w:cs="Times New Roman"/>
          <w:b/>
          <w:sz w:val="40"/>
          <w:szCs w:val="40"/>
        </w:rPr>
        <w:t>ŽIVOTNÍHO PROSTŘEDÍ</w:t>
      </w:r>
    </w:p>
    <w:p w:rsidR="003379AE" w:rsidRPr="003379AE" w:rsidRDefault="003379AE" w:rsidP="003379AE">
      <w:pPr>
        <w:pStyle w:val="Odstavecseseznamem"/>
        <w:numPr>
          <w:ilvl w:val="0"/>
          <w:numId w:val="3"/>
        </w:numPr>
        <w:jc w:val="center"/>
        <w:rPr>
          <w:rFonts w:cs="Times New Roman"/>
          <w:b/>
          <w:color w:val="4F6228" w:themeColor="accent3" w:themeShade="80"/>
          <w:sz w:val="44"/>
          <w:szCs w:val="44"/>
        </w:rPr>
      </w:pPr>
      <w:r w:rsidRPr="003379AE">
        <w:rPr>
          <w:rFonts w:asciiTheme="majorHAnsi" w:hAnsiTheme="majorHAnsi" w:cs="Times New Roman"/>
          <w:b/>
          <w:color w:val="4F6228" w:themeColor="accent3" w:themeShade="80"/>
          <w:sz w:val="44"/>
          <w:szCs w:val="44"/>
        </w:rPr>
        <w:t>Průvodní zpráva</w:t>
      </w:r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jc w:val="left"/>
        <w:rPr>
          <w:rFonts w:cs="Times New Roman"/>
          <w:b/>
          <w:sz w:val="44"/>
          <w:szCs w:val="44"/>
        </w:rPr>
      </w:pPr>
    </w:p>
    <w:p w:rsidR="003379AE" w:rsidRPr="005D7FC4" w:rsidRDefault="003379AE" w:rsidP="003379AE">
      <w:pPr>
        <w:tabs>
          <w:tab w:val="left" w:pos="1418"/>
          <w:tab w:val="left" w:pos="6804"/>
          <w:tab w:val="right" w:pos="9356"/>
        </w:tabs>
        <w:ind w:firstLine="0"/>
        <w:jc w:val="left"/>
        <w:rPr>
          <w:rFonts w:cs="Times New Roman"/>
        </w:rPr>
      </w:pPr>
      <w:r w:rsidRPr="005D7FC4">
        <w:rPr>
          <w:rFonts w:cs="Times New Roman"/>
        </w:rPr>
        <w:t>V Prostějově,</w:t>
      </w:r>
      <w:r w:rsidRPr="005D7FC4">
        <w:rPr>
          <w:rFonts w:cs="Times New Roman"/>
        </w:rPr>
        <w:tab/>
      </w:r>
      <w:r>
        <w:rPr>
          <w:rFonts w:cs="Times New Roman"/>
        </w:rPr>
        <w:t>říjen</w:t>
      </w:r>
      <w:r w:rsidRPr="005D7FC4">
        <w:rPr>
          <w:rFonts w:cs="Times New Roman"/>
        </w:rPr>
        <w:t xml:space="preserve"> 20</w:t>
      </w:r>
      <w:r>
        <w:rPr>
          <w:rFonts w:cs="Times New Roman"/>
        </w:rPr>
        <w:t>1</w:t>
      </w:r>
      <w:r w:rsidRPr="005D7FC4">
        <w:rPr>
          <w:rFonts w:cs="Times New Roman"/>
        </w:rPr>
        <w:t>0</w:t>
      </w:r>
      <w:r w:rsidRPr="005D7FC4">
        <w:rPr>
          <w:rFonts w:cs="Times New Roman"/>
        </w:rPr>
        <w:tab/>
        <w:t>Příloha:</w:t>
      </w:r>
      <w:r w:rsidRPr="005D7FC4">
        <w:rPr>
          <w:rFonts w:cs="Times New Roman"/>
        </w:rPr>
        <w:tab/>
      </w:r>
      <w:r>
        <w:rPr>
          <w:rFonts w:cs="Times New Roman"/>
          <w:b/>
          <w:sz w:val="50"/>
          <w:szCs w:val="50"/>
        </w:rPr>
        <w:t>7.</w:t>
      </w:r>
      <w:r>
        <w:rPr>
          <w:rFonts w:cs="Times New Roman"/>
          <w:b/>
          <w:sz w:val="50"/>
        </w:rPr>
        <w:t>2</w:t>
      </w:r>
      <w:r w:rsidRPr="005D7FC4">
        <w:rPr>
          <w:rFonts w:cs="Times New Roman"/>
          <w:b/>
          <w:sz w:val="50"/>
        </w:rPr>
        <w:t>.</w:t>
      </w:r>
      <w:r w:rsidR="004A325F">
        <w:rPr>
          <w:rFonts w:cs="Times New Roman"/>
          <w:b/>
          <w:sz w:val="50"/>
        </w:rPr>
        <w:t>4</w:t>
      </w:r>
      <w:r>
        <w:rPr>
          <w:rFonts w:cs="Times New Roman"/>
          <w:b/>
          <w:sz w:val="50"/>
        </w:rPr>
        <w:t>.A.</w:t>
      </w:r>
    </w:p>
    <w:p w:rsidR="003379AE" w:rsidRDefault="003379AE" w:rsidP="003379AE">
      <w:pPr>
        <w:tabs>
          <w:tab w:val="left" w:pos="1418"/>
          <w:tab w:val="left" w:pos="6804"/>
          <w:tab w:val="right" w:pos="9356"/>
        </w:tabs>
        <w:ind w:left="1416" w:hanging="1416"/>
        <w:jc w:val="left"/>
        <w:rPr>
          <w:rFonts w:cs="Times New Roman"/>
        </w:rPr>
      </w:pPr>
    </w:p>
    <w:p w:rsidR="003379AE" w:rsidRPr="003E7057" w:rsidRDefault="00E64491" w:rsidP="003379AE">
      <w:pPr>
        <w:tabs>
          <w:tab w:val="left" w:pos="1418"/>
          <w:tab w:val="left" w:pos="6804"/>
          <w:tab w:val="right" w:pos="9356"/>
        </w:tabs>
        <w:ind w:left="1416" w:hanging="1416"/>
        <w:jc w:val="left"/>
        <w:rPr>
          <w:rFonts w:cs="Times New Roman"/>
          <w:b/>
          <w:sz w:val="50"/>
        </w:rPr>
      </w:pPr>
      <w:r>
        <w:rPr>
          <w:rFonts w:cs="Times New Roman"/>
        </w:rPr>
        <w:t>Vypracoval:</w:t>
      </w:r>
      <w:r>
        <w:rPr>
          <w:rFonts w:cs="Times New Roman"/>
        </w:rPr>
        <w:tab/>
        <w:t>Ing. Michaela Hanousková</w:t>
      </w:r>
      <w:r w:rsidR="003379AE" w:rsidRPr="005D7FC4">
        <w:rPr>
          <w:rFonts w:cs="Times New Roman"/>
        </w:rPr>
        <w:tab/>
        <w:t>Kopie č.</w:t>
      </w:r>
      <w:r w:rsidR="003379AE">
        <w:rPr>
          <w:rStyle w:val="slo-"/>
          <w:rFonts w:cs="Times New Roman"/>
        </w:rPr>
        <w:t xml:space="preserve">        </w:t>
      </w:r>
    </w:p>
    <w:p w:rsidR="003B496E" w:rsidRDefault="003B496E">
      <w:pPr>
        <w:spacing w:after="200" w:line="276" w:lineRule="auto"/>
        <w:ind w:firstLine="0"/>
        <w:jc w:val="left"/>
      </w:pPr>
      <w:r>
        <w:br w:type="page"/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4"/>
          <w:szCs w:val="22"/>
        </w:rPr>
        <w:id w:val="10055328"/>
        <w:docPartObj>
          <w:docPartGallery w:val="Table of Contents"/>
          <w:docPartUnique/>
        </w:docPartObj>
      </w:sdtPr>
      <w:sdtContent>
        <w:p w:rsidR="00CA6EDA" w:rsidRDefault="00CA6EDA">
          <w:pPr>
            <w:pStyle w:val="Nadpisobsahu"/>
          </w:pPr>
          <w:r>
            <w:t>Obsah</w:t>
          </w:r>
        </w:p>
        <w:p w:rsidR="009E7B42" w:rsidRDefault="00BE5CAD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fldChar w:fldCharType="begin"/>
          </w:r>
          <w:r w:rsidR="00CA6EDA">
            <w:instrText xml:space="preserve"> TOC \o "1-3" \h \z \u </w:instrText>
          </w:r>
          <w:r>
            <w:fldChar w:fldCharType="separate"/>
          </w:r>
          <w:hyperlink w:anchor="_Toc277151493" w:history="1">
            <w:r w:rsidR="009E7B42" w:rsidRPr="00612C98">
              <w:rPr>
                <w:rStyle w:val="Hypertextovodkaz"/>
                <w:noProof/>
              </w:rPr>
              <w:t>A.1.</w:t>
            </w:r>
            <w:r w:rsidR="009E7B42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E7B42" w:rsidRPr="00612C98">
              <w:rPr>
                <w:rStyle w:val="Hypertextovodkaz"/>
                <w:noProof/>
              </w:rPr>
              <w:t>Identifikační údaje</w:t>
            </w:r>
            <w:r w:rsidR="009E7B42">
              <w:rPr>
                <w:noProof/>
                <w:webHidden/>
              </w:rPr>
              <w:tab/>
            </w:r>
            <w:r w:rsidR="009E7B42">
              <w:rPr>
                <w:noProof/>
                <w:webHidden/>
              </w:rPr>
              <w:fldChar w:fldCharType="begin"/>
            </w:r>
            <w:r w:rsidR="009E7B42">
              <w:rPr>
                <w:noProof/>
                <w:webHidden/>
              </w:rPr>
              <w:instrText xml:space="preserve"> PAGEREF _Toc277151493 \h </w:instrText>
            </w:r>
            <w:r w:rsidR="009E7B42">
              <w:rPr>
                <w:noProof/>
                <w:webHidden/>
              </w:rPr>
            </w:r>
            <w:r w:rsidR="009E7B42">
              <w:rPr>
                <w:noProof/>
                <w:webHidden/>
              </w:rPr>
              <w:fldChar w:fldCharType="separate"/>
            </w:r>
            <w:r w:rsidR="009E7B42">
              <w:rPr>
                <w:noProof/>
                <w:webHidden/>
              </w:rPr>
              <w:t>3</w:t>
            </w:r>
            <w:r w:rsidR="009E7B42">
              <w:rPr>
                <w:noProof/>
                <w:webHidden/>
              </w:rPr>
              <w:fldChar w:fldCharType="end"/>
            </w:r>
          </w:hyperlink>
        </w:p>
        <w:p w:rsidR="009E7B42" w:rsidRDefault="009E7B42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1494" w:history="1">
            <w:r w:rsidRPr="00612C98">
              <w:rPr>
                <w:rStyle w:val="Hypertextovodkaz"/>
                <w:noProof/>
              </w:rPr>
              <w:t>A.2.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612C98">
              <w:rPr>
                <w:rStyle w:val="Hypertextovodkaz"/>
                <w:noProof/>
              </w:rPr>
              <w:t>Charakteristika území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_Toc277151494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B42" w:rsidRDefault="009E7B42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1495" w:history="1">
            <w:r w:rsidRPr="00612C98">
              <w:rPr>
                <w:rStyle w:val="Hypertextovodkaz"/>
                <w:noProof/>
              </w:rPr>
              <w:t>A.3.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612C98">
              <w:rPr>
                <w:rStyle w:val="Hypertextovodkaz"/>
                <w:noProof/>
              </w:rPr>
              <w:t>Předmět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_Toc277151495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B42" w:rsidRDefault="009E7B42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1496" w:history="1">
            <w:r w:rsidRPr="00612C98">
              <w:rPr>
                <w:rStyle w:val="Hypertextovodkaz"/>
                <w:noProof/>
              </w:rPr>
              <w:t>A.4.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612C98">
              <w:rPr>
                <w:rStyle w:val="Hypertextovodkaz"/>
                <w:noProof/>
              </w:rPr>
              <w:t>Účel navrhovaných opatření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_Toc277151496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B42" w:rsidRDefault="009E7B42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1497" w:history="1">
            <w:r w:rsidRPr="00612C98">
              <w:rPr>
                <w:rStyle w:val="Hypertextovodkaz"/>
                <w:noProof/>
              </w:rPr>
              <w:t>A.5.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612C98">
              <w:rPr>
                <w:rStyle w:val="Hypertextovodkaz"/>
                <w:noProof/>
              </w:rPr>
              <w:t>Výchozí podklady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_Toc277151497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B42" w:rsidRDefault="009E7B42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1498" w:history="1">
            <w:r w:rsidRPr="00612C98">
              <w:rPr>
                <w:rStyle w:val="Hypertextovodkaz"/>
                <w:noProof/>
              </w:rPr>
              <w:t>A.6.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612C98">
              <w:rPr>
                <w:rStyle w:val="Hypertextovodkaz"/>
                <w:noProof/>
              </w:rPr>
              <w:t>Zásady návrhu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_Toc277151498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B42" w:rsidRDefault="009E7B42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1499" w:history="1">
            <w:r w:rsidRPr="00612C98">
              <w:rPr>
                <w:rStyle w:val="Hypertextovodkaz"/>
                <w:noProof/>
              </w:rPr>
              <w:t>A.7.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612C98">
              <w:rPr>
                <w:rStyle w:val="Hypertextovodkaz"/>
                <w:noProof/>
              </w:rPr>
              <w:t>Základní charakteristika navržených objektů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_Toc277151499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B42" w:rsidRDefault="009E7B42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1500" w:history="1">
            <w:r w:rsidRPr="00612C98">
              <w:rPr>
                <w:rStyle w:val="Hypertextovodkaz"/>
                <w:noProof/>
              </w:rPr>
              <w:t>A.8.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612C98">
              <w:rPr>
                <w:rStyle w:val="Hypertextovodkaz"/>
                <w:noProof/>
              </w:rPr>
              <w:t>Soulad s územním plánem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_Toc277151500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7B42" w:rsidRDefault="009E7B42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1501" w:history="1">
            <w:r w:rsidRPr="00612C98">
              <w:rPr>
                <w:rStyle w:val="Hypertextovodkaz"/>
                <w:noProof/>
              </w:rPr>
              <w:t>A.9.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612C98">
              <w:rPr>
                <w:rStyle w:val="Hypertextovodkaz"/>
                <w:noProof/>
              </w:rPr>
              <w:t>Stanovisko dotčených orgánů státní správy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_Toc277151501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6EDA" w:rsidRDefault="00BE5CAD">
          <w:r>
            <w:fldChar w:fldCharType="end"/>
          </w:r>
        </w:p>
      </w:sdtContent>
    </w:sdt>
    <w:p w:rsidR="003379AE" w:rsidRDefault="003379AE" w:rsidP="003379AE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:rsidR="003379AE" w:rsidRDefault="002F55D3" w:rsidP="003B496E">
      <w:pPr>
        <w:pStyle w:val="NADPIS5"/>
      </w:pPr>
      <w:bookmarkStart w:id="0" w:name="_Toc277151493"/>
      <w:r>
        <w:lastRenderedPageBreak/>
        <w:t>Identifikační údaje</w:t>
      </w:r>
      <w:bookmarkEnd w:id="0"/>
    </w:p>
    <w:p w:rsidR="002F55D3" w:rsidRDefault="002F55D3" w:rsidP="003379AE"/>
    <w:p w:rsidR="003379AE" w:rsidRDefault="003379AE" w:rsidP="003379AE">
      <w:r>
        <w:t>Objednatel:</w:t>
      </w:r>
      <w:r>
        <w:tab/>
      </w:r>
      <w:r>
        <w:tab/>
      </w:r>
      <w:r>
        <w:tab/>
      </w:r>
      <w:r>
        <w:tab/>
        <w:t>Ministerstvo zemědělství ČR</w:t>
      </w:r>
    </w:p>
    <w:p w:rsidR="003379AE" w:rsidRDefault="003379AE" w:rsidP="003379AE">
      <w:pPr>
        <w:ind w:left="3539"/>
      </w:pPr>
      <w:r>
        <w:t>Pozemkový úřad Přero</w:t>
      </w:r>
      <w:r w:rsidR="00A648AC">
        <w:t>v</w:t>
      </w:r>
    </w:p>
    <w:p w:rsidR="003379AE" w:rsidRDefault="003379AE" w:rsidP="003379AE">
      <w:pPr>
        <w:ind w:left="3539"/>
      </w:pPr>
      <w:r>
        <w:t>Wurmova 2, 750 02 Přerov</w:t>
      </w:r>
    </w:p>
    <w:p w:rsidR="003379AE" w:rsidRDefault="003379AE" w:rsidP="003379AE">
      <w:pPr>
        <w:ind w:left="3539"/>
      </w:pPr>
      <w:r>
        <w:t>IČ: 00020478</w:t>
      </w:r>
    </w:p>
    <w:p w:rsidR="003379AE" w:rsidRDefault="003379AE" w:rsidP="003379AE"/>
    <w:p w:rsidR="003379AE" w:rsidRDefault="003379AE" w:rsidP="003379AE">
      <w:r>
        <w:t>Projektant:</w:t>
      </w:r>
      <w:r>
        <w:tab/>
      </w:r>
      <w:r>
        <w:tab/>
      </w:r>
      <w:r>
        <w:tab/>
      </w:r>
      <w:r>
        <w:tab/>
        <w:t>Ing.</w:t>
      </w:r>
      <w:r w:rsidR="00A648AC">
        <w:t xml:space="preserve"> </w:t>
      </w:r>
      <w:r>
        <w:t>František Hanousek</w:t>
      </w:r>
    </w:p>
    <w:p w:rsidR="003379AE" w:rsidRDefault="003379AE" w:rsidP="002F55D3">
      <w:pPr>
        <w:ind w:left="3539"/>
      </w:pPr>
      <w:r>
        <w:t>Barákova 2745/41</w:t>
      </w:r>
      <w:r w:rsidR="002F55D3">
        <w:t>, 796 01 Prostějov</w:t>
      </w:r>
    </w:p>
    <w:p w:rsidR="002F55D3" w:rsidRDefault="002F55D3" w:rsidP="002F55D3">
      <w:pPr>
        <w:ind w:left="3539"/>
      </w:pPr>
      <w:r>
        <w:t>IČ: 10078478</w:t>
      </w:r>
    </w:p>
    <w:p w:rsidR="002F55D3" w:rsidRDefault="002F55D3" w:rsidP="002F55D3">
      <w:pPr>
        <w:ind w:left="3539"/>
      </w:pPr>
      <w:r>
        <w:t>DIČ: CZ440308449</w:t>
      </w:r>
    </w:p>
    <w:p w:rsidR="005D55CC" w:rsidRDefault="005D55CC" w:rsidP="002F55D3">
      <w:pPr>
        <w:ind w:left="3539"/>
      </w:pPr>
    </w:p>
    <w:p w:rsidR="002F55D3" w:rsidRPr="005D55CC" w:rsidRDefault="005D55CC" w:rsidP="003B496E">
      <w:pPr>
        <w:pStyle w:val="NADPIS5"/>
      </w:pPr>
      <w:bookmarkStart w:id="1" w:name="_Toc277151494"/>
      <w:r>
        <w:t>Charakteristika území</w:t>
      </w:r>
      <w:bookmarkEnd w:id="1"/>
    </w:p>
    <w:p w:rsidR="005D55CC" w:rsidRDefault="005D55CC" w:rsidP="005D55CC"/>
    <w:p w:rsidR="005D55CC" w:rsidRPr="005D55CC" w:rsidRDefault="005D55CC" w:rsidP="005D55CC">
      <w:r>
        <w:t>Zájmové území leží na pokraji Záhorského kraje 6 km od Lipníka nad Bečvou. Obec Kladníky se nachází v údolí potoka Šišemka (dříve Lhotský potok) v nadmořské výšce 346 m. Velikost katastru je 364 ha. K obci patří dvůr Vidláč a samota Větřák. Průměrný roční úhr</w:t>
      </w:r>
      <w:r w:rsidR="00A648AC">
        <w:t>n</w:t>
      </w:r>
      <w:r>
        <w:t xml:space="preserve"> srážek činí 684 mm. Průměrná roční teplota 8,2</w:t>
      </w:r>
      <w:r>
        <w:rPr>
          <w:vertAlign w:val="superscript"/>
        </w:rPr>
        <w:t>o</w:t>
      </w:r>
      <w:r>
        <w:t>C. Zájmové území náleží do hlavního povodí řeky Moravy. Hydrografickou síť řešeného území tvoří toky Šišemka, HOZ 1-36-1 a HOZ 1-36-2. Území je součástí plošiny Dřevohosticko – holešovské. Území pokrývají převážně horniny čtvrthorního stáří – sprašové hlíny. Katastrální území Kladníky se vyznačuje poměrně členitý terén</w:t>
      </w:r>
      <w:r w:rsidR="00A648AC">
        <w:t>em</w:t>
      </w:r>
      <w:r>
        <w:t>.</w:t>
      </w:r>
    </w:p>
    <w:p w:rsidR="005D55CC" w:rsidRPr="005D55CC" w:rsidRDefault="005D55CC" w:rsidP="005D55CC"/>
    <w:p w:rsidR="005D55CC" w:rsidRPr="005D55CC" w:rsidRDefault="005D55CC" w:rsidP="003B496E">
      <w:pPr>
        <w:pStyle w:val="NADPIS5"/>
      </w:pPr>
      <w:bookmarkStart w:id="2" w:name="_Toc277151495"/>
      <w:r>
        <w:t>Předmět dokumentace</w:t>
      </w:r>
      <w:bookmarkEnd w:id="2"/>
    </w:p>
    <w:p w:rsidR="005D55CC" w:rsidRDefault="005D55CC" w:rsidP="005D55CC"/>
    <w:p w:rsidR="004A325F" w:rsidRDefault="004A325F" w:rsidP="005D55CC">
      <w:r>
        <w:t>Předmětem dokumentace je vymezení územního systému ekologické stability (ÚSES):</w:t>
      </w:r>
    </w:p>
    <w:p w:rsidR="005D55CC" w:rsidRDefault="004A325F" w:rsidP="005F769D">
      <w:pPr>
        <w:pStyle w:val="Odstavecseseznamem"/>
        <w:numPr>
          <w:ilvl w:val="0"/>
          <w:numId w:val="13"/>
        </w:numPr>
      </w:pPr>
      <w:r>
        <w:t>Biocentra</w:t>
      </w:r>
    </w:p>
    <w:p w:rsidR="005F769D" w:rsidRDefault="004A325F" w:rsidP="005F769D">
      <w:pPr>
        <w:pStyle w:val="Odstavecseseznamem"/>
        <w:numPr>
          <w:ilvl w:val="0"/>
          <w:numId w:val="13"/>
        </w:numPr>
      </w:pPr>
      <w:r>
        <w:t>Biokoridory</w:t>
      </w:r>
    </w:p>
    <w:p w:rsidR="004A325F" w:rsidRDefault="004A325F" w:rsidP="005F769D">
      <w:pPr>
        <w:pStyle w:val="Odstavecseseznamem"/>
        <w:numPr>
          <w:ilvl w:val="0"/>
          <w:numId w:val="13"/>
        </w:numPr>
      </w:pPr>
      <w:r>
        <w:t>Interakční prvky</w:t>
      </w:r>
    </w:p>
    <w:p w:rsidR="005D55CC" w:rsidRPr="005D55CC" w:rsidRDefault="005D55CC" w:rsidP="005D55CC"/>
    <w:p w:rsidR="005D55CC" w:rsidRPr="005D55CC" w:rsidRDefault="005D55CC" w:rsidP="003B496E">
      <w:pPr>
        <w:pStyle w:val="NADPIS5"/>
      </w:pPr>
      <w:bookmarkStart w:id="3" w:name="_Toc277151496"/>
      <w:r>
        <w:t xml:space="preserve">Účel navrhovaných </w:t>
      </w:r>
      <w:r w:rsidR="004A325F">
        <w:t>opatření</w:t>
      </w:r>
      <w:bookmarkEnd w:id="3"/>
    </w:p>
    <w:p w:rsidR="005D55CC" w:rsidRDefault="005D55CC" w:rsidP="005D55CC"/>
    <w:p w:rsidR="005D55CC" w:rsidRDefault="004A325F" w:rsidP="00F82FAF">
      <w:r>
        <w:t>Navržený ÚSES vzájemně propojí soubor přirozených a přírodně blízkých ekosystémů, který udržuje přírodní rovnováhu. Cílem navrženého ÚSES je uchování a podpora rozvoje přirozeného gen</w:t>
      </w:r>
      <w:r w:rsidR="00A648AC">
        <w:t>ofondu krajiny a příznivé působe</w:t>
      </w:r>
      <w:r>
        <w:t>ní na méně stabilní část krajiny.</w:t>
      </w:r>
    </w:p>
    <w:p w:rsidR="004A325F" w:rsidRPr="005D55CC" w:rsidRDefault="004A325F" w:rsidP="005D55CC">
      <w:pPr>
        <w:pStyle w:val="Odstavecseseznamem"/>
        <w:ind w:left="1069" w:firstLine="0"/>
      </w:pPr>
    </w:p>
    <w:p w:rsidR="005D55CC" w:rsidRPr="005D55CC" w:rsidRDefault="005D55CC" w:rsidP="003B496E">
      <w:pPr>
        <w:pStyle w:val="NADPIS5"/>
      </w:pPr>
      <w:bookmarkStart w:id="4" w:name="_Toc277151497"/>
      <w:r>
        <w:t>Výchozí podklady</w:t>
      </w:r>
      <w:bookmarkEnd w:id="4"/>
    </w:p>
    <w:p w:rsidR="005D55CC" w:rsidRDefault="005D55CC" w:rsidP="005D55CC">
      <w:pPr>
        <w:pStyle w:val="Odstavecseseznamem"/>
        <w:ind w:left="924" w:firstLine="0"/>
        <w:rPr>
          <w:b/>
          <w:color w:val="943634" w:themeColor="accent2" w:themeShade="BF"/>
          <w:sz w:val="36"/>
          <w:szCs w:val="36"/>
        </w:rPr>
      </w:pPr>
    </w:p>
    <w:p w:rsidR="005072AB" w:rsidRDefault="004A325F" w:rsidP="00F82FAF">
      <w:r>
        <w:t>Při návrhu ÚSES v plánu společných zařízení v zájmovém území se vycházelo z:</w:t>
      </w:r>
    </w:p>
    <w:p w:rsidR="004A325F" w:rsidRDefault="004A325F" w:rsidP="004A325F">
      <w:pPr>
        <w:pStyle w:val="Odstavecseseznamem"/>
        <w:numPr>
          <w:ilvl w:val="0"/>
          <w:numId w:val="16"/>
        </w:numPr>
      </w:pPr>
      <w:r>
        <w:t>ÚSES v územním plánu</w:t>
      </w:r>
    </w:p>
    <w:p w:rsidR="004A325F" w:rsidRDefault="004A325F" w:rsidP="004A325F">
      <w:pPr>
        <w:pStyle w:val="Odstavecseseznamem"/>
        <w:numPr>
          <w:ilvl w:val="0"/>
          <w:numId w:val="16"/>
        </w:numPr>
      </w:pPr>
      <w:r>
        <w:t>Generelu ÚSES</w:t>
      </w:r>
    </w:p>
    <w:p w:rsidR="004A325F" w:rsidRDefault="004A325F" w:rsidP="004A325F">
      <w:pPr>
        <w:pStyle w:val="Odstavecseseznamem"/>
        <w:numPr>
          <w:ilvl w:val="0"/>
          <w:numId w:val="16"/>
        </w:numPr>
      </w:pPr>
      <w:r>
        <w:t>Návrh ÚSES v sousedních katastrálních územích</w:t>
      </w:r>
    </w:p>
    <w:p w:rsidR="004A325F" w:rsidRDefault="004A325F" w:rsidP="004A325F">
      <w:pPr>
        <w:pStyle w:val="Odstavecseseznamem"/>
        <w:numPr>
          <w:ilvl w:val="0"/>
          <w:numId w:val="16"/>
        </w:numPr>
      </w:pPr>
      <w:r>
        <w:t>Z průzkumu a aktuálního stavu krajiny</w:t>
      </w:r>
    </w:p>
    <w:p w:rsidR="004A325F" w:rsidRDefault="004A325F" w:rsidP="004A325F">
      <w:pPr>
        <w:pStyle w:val="Odstavecseseznamem"/>
        <w:numPr>
          <w:ilvl w:val="0"/>
          <w:numId w:val="16"/>
        </w:numPr>
      </w:pPr>
      <w:r>
        <w:lastRenderedPageBreak/>
        <w:t>Z návrhu ostatních zařízení PSZ (záchytné průlehy, vodní nádrže, cestní sítě, apod.)</w:t>
      </w:r>
    </w:p>
    <w:p w:rsidR="004A325F" w:rsidRDefault="004A325F" w:rsidP="004A325F">
      <w:pPr>
        <w:pStyle w:val="Odstavecseseznamem"/>
        <w:ind w:left="1429" w:firstLine="0"/>
      </w:pPr>
    </w:p>
    <w:p w:rsidR="005D55CC" w:rsidRPr="005072AB" w:rsidRDefault="005D55CC" w:rsidP="003B496E">
      <w:pPr>
        <w:pStyle w:val="NADPIS5"/>
      </w:pPr>
      <w:bookmarkStart w:id="5" w:name="_Toc277151498"/>
      <w:r>
        <w:t>Zásady návrhu</w:t>
      </w:r>
      <w:bookmarkEnd w:id="5"/>
    </w:p>
    <w:p w:rsidR="005072AB" w:rsidRDefault="005072AB" w:rsidP="005072AB"/>
    <w:p w:rsidR="00161F31" w:rsidRDefault="004A325F" w:rsidP="00F82FAF">
      <w:r>
        <w:t>Zásadní prostorové parametry prvků ÚSES:</w:t>
      </w:r>
    </w:p>
    <w:p w:rsidR="004A325F" w:rsidRDefault="004A325F" w:rsidP="004A325F">
      <w:pPr>
        <w:pStyle w:val="Odstavecseseznamem"/>
        <w:numPr>
          <w:ilvl w:val="0"/>
          <w:numId w:val="16"/>
        </w:numPr>
      </w:pPr>
      <w:r>
        <w:t xml:space="preserve">biocentrum lokální – </w:t>
      </w:r>
      <w:r>
        <w:tab/>
      </w:r>
      <w:r>
        <w:tab/>
        <w:t>3 ha pro les a louku</w:t>
      </w:r>
    </w:p>
    <w:p w:rsidR="004A325F" w:rsidRDefault="004A325F" w:rsidP="004A325F">
      <w:pPr>
        <w:pStyle w:val="Odstavecseseznamem"/>
        <w:numPr>
          <w:ilvl w:val="0"/>
          <w:numId w:val="16"/>
        </w:numPr>
      </w:pPr>
      <w:r>
        <w:t xml:space="preserve">biocentrum regionální – </w:t>
      </w:r>
      <w:r>
        <w:tab/>
        <w:t>min. 20 ha pro les</w:t>
      </w:r>
    </w:p>
    <w:p w:rsidR="004A325F" w:rsidRDefault="004A325F" w:rsidP="004A325F">
      <w:pPr>
        <w:pStyle w:val="Odstavecseseznamem"/>
        <w:numPr>
          <w:ilvl w:val="0"/>
          <w:numId w:val="16"/>
        </w:numPr>
      </w:pPr>
      <w:r>
        <w:t xml:space="preserve">biokoridor lokální – </w:t>
      </w:r>
      <w:r>
        <w:tab/>
      </w:r>
      <w:r>
        <w:tab/>
        <w:t>délka max. 2 km a š. 15 m pro les</w:t>
      </w:r>
    </w:p>
    <w:p w:rsidR="004A325F" w:rsidRDefault="004A325F" w:rsidP="004A325F">
      <w:pPr>
        <w:pStyle w:val="Odstavecseseznamem"/>
        <w:numPr>
          <w:ilvl w:val="0"/>
          <w:numId w:val="16"/>
        </w:numPr>
      </w:pPr>
      <w:r>
        <w:t xml:space="preserve">biokoridor lokální – </w:t>
      </w:r>
      <w:r>
        <w:tab/>
      </w:r>
      <w:r>
        <w:tab/>
        <w:t>délka max. 1,5 km a š. 20 m pro louku</w:t>
      </w:r>
    </w:p>
    <w:p w:rsidR="004A325F" w:rsidRDefault="004A325F" w:rsidP="004A325F">
      <w:pPr>
        <w:pStyle w:val="Odstavecseseznamem"/>
        <w:numPr>
          <w:ilvl w:val="0"/>
          <w:numId w:val="16"/>
        </w:numPr>
      </w:pPr>
      <w:r>
        <w:t xml:space="preserve">biokoridor regionální – </w:t>
      </w:r>
      <w:r>
        <w:tab/>
        <w:t>délka max. 700 m a š. 40 m pro les</w:t>
      </w:r>
    </w:p>
    <w:p w:rsidR="005072AB" w:rsidRDefault="005072AB" w:rsidP="005072AB"/>
    <w:p w:rsidR="005D55CC" w:rsidRPr="001C176B" w:rsidRDefault="005D55CC" w:rsidP="003B496E">
      <w:pPr>
        <w:pStyle w:val="NADPIS5"/>
      </w:pPr>
      <w:bookmarkStart w:id="6" w:name="_Toc277151499"/>
      <w:r>
        <w:t xml:space="preserve">Základní charakteristika </w:t>
      </w:r>
      <w:r w:rsidR="004A325F">
        <w:t>navržených</w:t>
      </w:r>
      <w:r>
        <w:t xml:space="preserve"> objektů</w:t>
      </w:r>
      <w:bookmarkEnd w:id="6"/>
    </w:p>
    <w:p w:rsidR="001C176B" w:rsidRDefault="001C176B" w:rsidP="001C176B"/>
    <w:p w:rsidR="001C176B" w:rsidRDefault="001C176B" w:rsidP="001C176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2"/>
        <w:gridCol w:w="3086"/>
        <w:gridCol w:w="3544"/>
      </w:tblGrid>
      <w:tr w:rsidR="00F82FAF" w:rsidTr="007F2D12">
        <w:tc>
          <w:tcPr>
            <w:tcW w:w="1842" w:type="dxa"/>
          </w:tcPr>
          <w:p w:rsidR="00F82FAF" w:rsidRDefault="00F82FAF" w:rsidP="00F82FAF">
            <w:pPr>
              <w:ind w:firstLine="0"/>
            </w:pPr>
            <w:r>
              <w:t>OZNAČENÍ</w:t>
            </w:r>
          </w:p>
        </w:tc>
        <w:tc>
          <w:tcPr>
            <w:tcW w:w="3086" w:type="dxa"/>
          </w:tcPr>
          <w:p w:rsidR="00F82FAF" w:rsidRDefault="00F82FAF" w:rsidP="007F2D12">
            <w:r>
              <w:t>PLOCHA K DOSADBĚ  ha</w:t>
            </w:r>
          </w:p>
        </w:tc>
        <w:tc>
          <w:tcPr>
            <w:tcW w:w="3544" w:type="dxa"/>
          </w:tcPr>
          <w:p w:rsidR="00F82FAF" w:rsidRDefault="00F82FAF" w:rsidP="007F2D12">
            <w:r>
              <w:t>POZNÁMKA</w:t>
            </w:r>
          </w:p>
        </w:tc>
      </w:tr>
      <w:tr w:rsidR="00F82FAF" w:rsidTr="007F2D12">
        <w:tc>
          <w:tcPr>
            <w:tcW w:w="1842" w:type="dxa"/>
          </w:tcPr>
          <w:p w:rsidR="00F82FAF" w:rsidRDefault="00F82FAF" w:rsidP="007F2D12">
            <w:r>
              <w:t>LBC 11</w:t>
            </w:r>
          </w:p>
        </w:tc>
        <w:tc>
          <w:tcPr>
            <w:tcW w:w="3086" w:type="dxa"/>
          </w:tcPr>
          <w:p w:rsidR="00F82FAF" w:rsidRDefault="00F82FAF" w:rsidP="007F2D12">
            <w:r>
              <w:t>-</w:t>
            </w:r>
          </w:p>
        </w:tc>
        <w:tc>
          <w:tcPr>
            <w:tcW w:w="3544" w:type="dxa"/>
          </w:tcPr>
          <w:p w:rsidR="00F82FAF" w:rsidRDefault="00F82FAF" w:rsidP="007F2D12">
            <w:r>
              <w:t>existující</w:t>
            </w:r>
          </w:p>
        </w:tc>
      </w:tr>
      <w:tr w:rsidR="00F82FAF" w:rsidTr="007F2D12">
        <w:tc>
          <w:tcPr>
            <w:tcW w:w="1842" w:type="dxa"/>
          </w:tcPr>
          <w:p w:rsidR="00F82FAF" w:rsidRDefault="00F82FAF" w:rsidP="007F2D12">
            <w:r>
              <w:t>LBC 12</w:t>
            </w:r>
          </w:p>
        </w:tc>
        <w:tc>
          <w:tcPr>
            <w:tcW w:w="3086" w:type="dxa"/>
          </w:tcPr>
          <w:p w:rsidR="00F82FAF" w:rsidRDefault="00F82FAF" w:rsidP="007F2D12">
            <w:r>
              <w:t>-</w:t>
            </w:r>
          </w:p>
        </w:tc>
        <w:tc>
          <w:tcPr>
            <w:tcW w:w="3544" w:type="dxa"/>
          </w:tcPr>
          <w:p w:rsidR="00F82FAF" w:rsidRDefault="00F82FAF" w:rsidP="007F2D12">
            <w:r>
              <w:t>existující</w:t>
            </w:r>
          </w:p>
        </w:tc>
      </w:tr>
      <w:tr w:rsidR="00F82FAF" w:rsidTr="007F2D12">
        <w:tc>
          <w:tcPr>
            <w:tcW w:w="1842" w:type="dxa"/>
          </w:tcPr>
          <w:p w:rsidR="00F82FAF" w:rsidRDefault="00F82FAF" w:rsidP="007F2D12">
            <w:r>
              <w:t>LBK 4</w:t>
            </w:r>
          </w:p>
        </w:tc>
        <w:tc>
          <w:tcPr>
            <w:tcW w:w="3086" w:type="dxa"/>
          </w:tcPr>
          <w:p w:rsidR="00F82FAF" w:rsidRDefault="00F82FAF" w:rsidP="007F2D12">
            <w:r>
              <w:t>1,33</w:t>
            </w:r>
          </w:p>
        </w:tc>
        <w:tc>
          <w:tcPr>
            <w:tcW w:w="3544" w:type="dxa"/>
          </w:tcPr>
          <w:p w:rsidR="00F82FAF" w:rsidRDefault="00F82FAF" w:rsidP="007F2D12"/>
        </w:tc>
      </w:tr>
      <w:tr w:rsidR="00F82FAF" w:rsidTr="007F2D12">
        <w:tc>
          <w:tcPr>
            <w:tcW w:w="1842" w:type="dxa"/>
          </w:tcPr>
          <w:p w:rsidR="00F82FAF" w:rsidRDefault="00F82FAF" w:rsidP="007F2D12">
            <w:r>
              <w:t>LBK 9</w:t>
            </w:r>
          </w:p>
        </w:tc>
        <w:tc>
          <w:tcPr>
            <w:tcW w:w="3086" w:type="dxa"/>
          </w:tcPr>
          <w:p w:rsidR="00F82FAF" w:rsidRDefault="00F82FAF" w:rsidP="007F2D12">
            <w:r>
              <w:t>-</w:t>
            </w:r>
          </w:p>
        </w:tc>
        <w:tc>
          <w:tcPr>
            <w:tcW w:w="3544" w:type="dxa"/>
          </w:tcPr>
          <w:p w:rsidR="00F82FAF" w:rsidRDefault="00F82FAF" w:rsidP="007F2D12">
            <w:r>
              <w:t>existující</w:t>
            </w:r>
          </w:p>
        </w:tc>
      </w:tr>
      <w:tr w:rsidR="00F82FAF" w:rsidTr="007F2D12">
        <w:tc>
          <w:tcPr>
            <w:tcW w:w="1842" w:type="dxa"/>
          </w:tcPr>
          <w:p w:rsidR="00F82FAF" w:rsidRDefault="00F82FAF" w:rsidP="007F2D12">
            <w:r>
              <w:t>LBK 10</w:t>
            </w:r>
          </w:p>
        </w:tc>
        <w:tc>
          <w:tcPr>
            <w:tcW w:w="3086" w:type="dxa"/>
          </w:tcPr>
          <w:p w:rsidR="00F82FAF" w:rsidRDefault="00F82FAF" w:rsidP="007F2D12">
            <w:r>
              <w:t>0,18</w:t>
            </w:r>
          </w:p>
        </w:tc>
        <w:tc>
          <w:tcPr>
            <w:tcW w:w="3544" w:type="dxa"/>
          </w:tcPr>
          <w:p w:rsidR="00F82FAF" w:rsidRDefault="00F82FAF" w:rsidP="007F2D12"/>
        </w:tc>
      </w:tr>
      <w:tr w:rsidR="00F82FAF" w:rsidTr="007F2D12">
        <w:tc>
          <w:tcPr>
            <w:tcW w:w="1842" w:type="dxa"/>
          </w:tcPr>
          <w:p w:rsidR="00F82FAF" w:rsidRDefault="00F82FAF" w:rsidP="007F2D12">
            <w:r>
              <w:t>LBK 11</w:t>
            </w:r>
          </w:p>
        </w:tc>
        <w:tc>
          <w:tcPr>
            <w:tcW w:w="3086" w:type="dxa"/>
          </w:tcPr>
          <w:p w:rsidR="00F82FAF" w:rsidRDefault="00F82FAF" w:rsidP="007F2D12">
            <w:r>
              <w:t>0,68</w:t>
            </w:r>
          </w:p>
        </w:tc>
        <w:tc>
          <w:tcPr>
            <w:tcW w:w="3544" w:type="dxa"/>
          </w:tcPr>
          <w:p w:rsidR="00F82FAF" w:rsidRDefault="00F82FAF" w:rsidP="007F2D12"/>
        </w:tc>
      </w:tr>
      <w:tr w:rsidR="00F82FAF" w:rsidTr="007F2D12">
        <w:tc>
          <w:tcPr>
            <w:tcW w:w="1842" w:type="dxa"/>
          </w:tcPr>
          <w:p w:rsidR="00F82FAF" w:rsidRDefault="00F82FAF" w:rsidP="007F2D12">
            <w:r>
              <w:t>LBK 15</w:t>
            </w:r>
          </w:p>
        </w:tc>
        <w:tc>
          <w:tcPr>
            <w:tcW w:w="3086" w:type="dxa"/>
          </w:tcPr>
          <w:p w:rsidR="00F82FAF" w:rsidRDefault="00F82FAF" w:rsidP="007F2D12">
            <w:r>
              <w:t>1,90</w:t>
            </w:r>
          </w:p>
        </w:tc>
        <w:tc>
          <w:tcPr>
            <w:tcW w:w="3544" w:type="dxa"/>
          </w:tcPr>
          <w:p w:rsidR="00F82FAF" w:rsidRDefault="00F82FAF" w:rsidP="007F2D12"/>
        </w:tc>
      </w:tr>
      <w:tr w:rsidR="00F82FAF" w:rsidTr="007F2D12">
        <w:tc>
          <w:tcPr>
            <w:tcW w:w="1842" w:type="dxa"/>
          </w:tcPr>
          <w:p w:rsidR="00F82FAF" w:rsidRDefault="00F82FAF" w:rsidP="007F2D12">
            <w:r>
              <w:t>LBK 18</w:t>
            </w:r>
          </w:p>
        </w:tc>
        <w:tc>
          <w:tcPr>
            <w:tcW w:w="3086" w:type="dxa"/>
          </w:tcPr>
          <w:p w:rsidR="00F82FAF" w:rsidRDefault="00F82FAF" w:rsidP="007F2D12">
            <w:r>
              <w:t>0,33</w:t>
            </w:r>
          </w:p>
        </w:tc>
        <w:tc>
          <w:tcPr>
            <w:tcW w:w="3544" w:type="dxa"/>
          </w:tcPr>
          <w:p w:rsidR="00F82FAF" w:rsidRDefault="00F82FAF" w:rsidP="007F2D12"/>
        </w:tc>
      </w:tr>
      <w:tr w:rsidR="00F82FAF" w:rsidTr="007F2D12">
        <w:tc>
          <w:tcPr>
            <w:tcW w:w="1842" w:type="dxa"/>
          </w:tcPr>
          <w:p w:rsidR="00F82FAF" w:rsidRDefault="00F82FAF" w:rsidP="007F2D12">
            <w:r>
              <w:t>LBK 27</w:t>
            </w:r>
          </w:p>
        </w:tc>
        <w:tc>
          <w:tcPr>
            <w:tcW w:w="3086" w:type="dxa"/>
          </w:tcPr>
          <w:p w:rsidR="00F82FAF" w:rsidRDefault="00F82FAF" w:rsidP="007F2D12">
            <w:r>
              <w:t>0,02</w:t>
            </w:r>
          </w:p>
        </w:tc>
        <w:tc>
          <w:tcPr>
            <w:tcW w:w="3544" w:type="dxa"/>
          </w:tcPr>
          <w:p w:rsidR="00F82FAF" w:rsidRDefault="00F82FAF" w:rsidP="007F2D12"/>
        </w:tc>
      </w:tr>
      <w:tr w:rsidR="00F82FAF" w:rsidTr="007F2D12">
        <w:tc>
          <w:tcPr>
            <w:tcW w:w="1842" w:type="dxa"/>
          </w:tcPr>
          <w:p w:rsidR="00F82FAF" w:rsidRDefault="00F82FAF" w:rsidP="007F2D12">
            <w:r>
              <w:t>RBK 22</w:t>
            </w:r>
          </w:p>
        </w:tc>
        <w:tc>
          <w:tcPr>
            <w:tcW w:w="3086" w:type="dxa"/>
          </w:tcPr>
          <w:p w:rsidR="00F82FAF" w:rsidRDefault="00F82FAF" w:rsidP="007F2D12">
            <w:r>
              <w:t>0,71</w:t>
            </w:r>
          </w:p>
        </w:tc>
        <w:tc>
          <w:tcPr>
            <w:tcW w:w="3544" w:type="dxa"/>
          </w:tcPr>
          <w:p w:rsidR="00F82FAF" w:rsidRDefault="00F82FAF" w:rsidP="007F2D12"/>
        </w:tc>
      </w:tr>
      <w:tr w:rsidR="00F82FAF" w:rsidTr="007F2D12">
        <w:tc>
          <w:tcPr>
            <w:tcW w:w="1842" w:type="dxa"/>
          </w:tcPr>
          <w:p w:rsidR="00F82FAF" w:rsidRDefault="00F82FAF" w:rsidP="007F2D12">
            <w:r>
              <w:t>IP 73</w:t>
            </w:r>
          </w:p>
        </w:tc>
        <w:tc>
          <w:tcPr>
            <w:tcW w:w="3086" w:type="dxa"/>
          </w:tcPr>
          <w:p w:rsidR="00F82FAF" w:rsidRDefault="00F82FAF" w:rsidP="007F2D12">
            <w:r>
              <w:t>-</w:t>
            </w:r>
          </w:p>
        </w:tc>
        <w:tc>
          <w:tcPr>
            <w:tcW w:w="3544" w:type="dxa"/>
          </w:tcPr>
          <w:p w:rsidR="00F82FAF" w:rsidRDefault="00F82FAF" w:rsidP="007F2D12">
            <w:r>
              <w:t xml:space="preserve">existující </w:t>
            </w:r>
          </w:p>
        </w:tc>
      </w:tr>
      <w:tr w:rsidR="00F82FAF" w:rsidTr="007F2D12">
        <w:tc>
          <w:tcPr>
            <w:tcW w:w="1842" w:type="dxa"/>
          </w:tcPr>
          <w:p w:rsidR="00F82FAF" w:rsidRDefault="00F82FAF" w:rsidP="007F2D12">
            <w:r>
              <w:t>IP 76</w:t>
            </w:r>
          </w:p>
        </w:tc>
        <w:tc>
          <w:tcPr>
            <w:tcW w:w="3086" w:type="dxa"/>
          </w:tcPr>
          <w:p w:rsidR="00F82FAF" w:rsidRDefault="00F82FAF" w:rsidP="007F2D12">
            <w:r>
              <w:t>-</w:t>
            </w:r>
          </w:p>
        </w:tc>
        <w:tc>
          <w:tcPr>
            <w:tcW w:w="3544" w:type="dxa"/>
          </w:tcPr>
          <w:p w:rsidR="00F82FAF" w:rsidRDefault="00F82FAF" w:rsidP="007F2D12">
            <w:r>
              <w:t>existující</w:t>
            </w:r>
          </w:p>
        </w:tc>
      </w:tr>
      <w:tr w:rsidR="00F82FAF" w:rsidTr="007F2D12">
        <w:tc>
          <w:tcPr>
            <w:tcW w:w="1842" w:type="dxa"/>
          </w:tcPr>
          <w:p w:rsidR="00F82FAF" w:rsidRDefault="00F82FAF" w:rsidP="007F2D12">
            <w:r>
              <w:t>IP 78</w:t>
            </w:r>
          </w:p>
        </w:tc>
        <w:tc>
          <w:tcPr>
            <w:tcW w:w="3086" w:type="dxa"/>
          </w:tcPr>
          <w:p w:rsidR="00F82FAF" w:rsidRDefault="00F82FAF" w:rsidP="007F2D12">
            <w:r>
              <w:t>0,06</w:t>
            </w:r>
          </w:p>
        </w:tc>
        <w:tc>
          <w:tcPr>
            <w:tcW w:w="3544" w:type="dxa"/>
          </w:tcPr>
          <w:p w:rsidR="00F82FAF" w:rsidRDefault="00F82FAF" w:rsidP="007F2D12"/>
        </w:tc>
      </w:tr>
      <w:tr w:rsidR="00F82FAF" w:rsidTr="007F2D12">
        <w:tc>
          <w:tcPr>
            <w:tcW w:w="1842" w:type="dxa"/>
          </w:tcPr>
          <w:p w:rsidR="00F82FAF" w:rsidRDefault="00F82FAF" w:rsidP="007F2D12">
            <w:r>
              <w:t>IP 79</w:t>
            </w:r>
          </w:p>
        </w:tc>
        <w:tc>
          <w:tcPr>
            <w:tcW w:w="3086" w:type="dxa"/>
          </w:tcPr>
          <w:p w:rsidR="00F82FAF" w:rsidRDefault="00F82FAF" w:rsidP="007F2D12">
            <w:r>
              <w:t>0,03</w:t>
            </w:r>
          </w:p>
        </w:tc>
        <w:tc>
          <w:tcPr>
            <w:tcW w:w="3544" w:type="dxa"/>
          </w:tcPr>
          <w:p w:rsidR="00F82FAF" w:rsidRDefault="00F82FAF" w:rsidP="007F2D12"/>
        </w:tc>
      </w:tr>
      <w:tr w:rsidR="00F82FAF" w:rsidTr="007F2D12">
        <w:tc>
          <w:tcPr>
            <w:tcW w:w="1842" w:type="dxa"/>
          </w:tcPr>
          <w:p w:rsidR="00F82FAF" w:rsidRDefault="00F82FAF" w:rsidP="007F2D12">
            <w:r>
              <w:t>IP 80</w:t>
            </w:r>
          </w:p>
        </w:tc>
        <w:tc>
          <w:tcPr>
            <w:tcW w:w="3086" w:type="dxa"/>
          </w:tcPr>
          <w:p w:rsidR="00F82FAF" w:rsidRDefault="00F82FAF" w:rsidP="007F2D12">
            <w:r>
              <w:t>0,03</w:t>
            </w:r>
          </w:p>
        </w:tc>
        <w:tc>
          <w:tcPr>
            <w:tcW w:w="3544" w:type="dxa"/>
          </w:tcPr>
          <w:p w:rsidR="00F82FAF" w:rsidRDefault="00F82FAF" w:rsidP="007F2D12"/>
        </w:tc>
      </w:tr>
      <w:tr w:rsidR="00F82FAF" w:rsidTr="007F2D12">
        <w:tc>
          <w:tcPr>
            <w:tcW w:w="1842" w:type="dxa"/>
          </w:tcPr>
          <w:p w:rsidR="00F82FAF" w:rsidRDefault="00F82FAF" w:rsidP="007F2D12">
            <w:r>
              <w:t>IP 81</w:t>
            </w:r>
          </w:p>
        </w:tc>
        <w:tc>
          <w:tcPr>
            <w:tcW w:w="3086" w:type="dxa"/>
          </w:tcPr>
          <w:p w:rsidR="00F82FAF" w:rsidRDefault="00F82FAF" w:rsidP="007F2D12">
            <w:r>
              <w:t>-</w:t>
            </w:r>
          </w:p>
        </w:tc>
        <w:tc>
          <w:tcPr>
            <w:tcW w:w="3544" w:type="dxa"/>
          </w:tcPr>
          <w:p w:rsidR="00F82FAF" w:rsidRDefault="00F82FAF" w:rsidP="007F2D12">
            <w:r>
              <w:t>existující</w:t>
            </w:r>
          </w:p>
        </w:tc>
      </w:tr>
      <w:tr w:rsidR="00F82FAF" w:rsidTr="007F2D12">
        <w:tc>
          <w:tcPr>
            <w:tcW w:w="1842" w:type="dxa"/>
          </w:tcPr>
          <w:p w:rsidR="00F82FAF" w:rsidRDefault="00F82FAF" w:rsidP="007F2D12">
            <w:r>
              <w:t>IP 82</w:t>
            </w:r>
          </w:p>
        </w:tc>
        <w:tc>
          <w:tcPr>
            <w:tcW w:w="3086" w:type="dxa"/>
          </w:tcPr>
          <w:p w:rsidR="00F82FAF" w:rsidRDefault="00F82FAF" w:rsidP="007F2D12">
            <w:r>
              <w:t>-</w:t>
            </w:r>
          </w:p>
        </w:tc>
        <w:tc>
          <w:tcPr>
            <w:tcW w:w="3544" w:type="dxa"/>
          </w:tcPr>
          <w:p w:rsidR="00F82FAF" w:rsidRDefault="00F82FAF" w:rsidP="007F2D12">
            <w:r>
              <w:t>existující</w:t>
            </w:r>
          </w:p>
        </w:tc>
      </w:tr>
      <w:tr w:rsidR="00F82FAF" w:rsidTr="007F2D12">
        <w:tc>
          <w:tcPr>
            <w:tcW w:w="1842" w:type="dxa"/>
          </w:tcPr>
          <w:p w:rsidR="00F82FAF" w:rsidRDefault="00F82FAF" w:rsidP="007F2D12">
            <w:r>
              <w:t>IP 83</w:t>
            </w:r>
          </w:p>
        </w:tc>
        <w:tc>
          <w:tcPr>
            <w:tcW w:w="3086" w:type="dxa"/>
          </w:tcPr>
          <w:p w:rsidR="00F82FAF" w:rsidRDefault="00F82FAF" w:rsidP="007F2D12">
            <w:r>
              <w:t>-</w:t>
            </w:r>
          </w:p>
        </w:tc>
        <w:tc>
          <w:tcPr>
            <w:tcW w:w="3544" w:type="dxa"/>
          </w:tcPr>
          <w:p w:rsidR="00F82FAF" w:rsidRDefault="00F82FAF" w:rsidP="007F2D12">
            <w:r>
              <w:t>existující</w:t>
            </w:r>
          </w:p>
        </w:tc>
      </w:tr>
      <w:tr w:rsidR="00F82FAF" w:rsidTr="007F2D12">
        <w:tc>
          <w:tcPr>
            <w:tcW w:w="1842" w:type="dxa"/>
          </w:tcPr>
          <w:p w:rsidR="00F82FAF" w:rsidRDefault="00F82FAF" w:rsidP="007F2D12">
            <w:r>
              <w:t>IP 10</w:t>
            </w:r>
          </w:p>
        </w:tc>
        <w:tc>
          <w:tcPr>
            <w:tcW w:w="3086" w:type="dxa"/>
          </w:tcPr>
          <w:p w:rsidR="00F82FAF" w:rsidRDefault="00F82FAF" w:rsidP="007F2D12">
            <w:r>
              <w:t>-</w:t>
            </w:r>
          </w:p>
        </w:tc>
        <w:tc>
          <w:tcPr>
            <w:tcW w:w="3544" w:type="dxa"/>
          </w:tcPr>
          <w:p w:rsidR="00F82FAF" w:rsidRDefault="00F82FAF" w:rsidP="007F2D12">
            <w:r>
              <w:t>existující</w:t>
            </w:r>
          </w:p>
        </w:tc>
      </w:tr>
      <w:tr w:rsidR="00F82FAF" w:rsidTr="007F2D12">
        <w:tc>
          <w:tcPr>
            <w:tcW w:w="1842" w:type="dxa"/>
          </w:tcPr>
          <w:p w:rsidR="00F82FAF" w:rsidRDefault="00F82FAF" w:rsidP="007F2D12">
            <w:r>
              <w:t>IP 74</w:t>
            </w:r>
          </w:p>
        </w:tc>
        <w:tc>
          <w:tcPr>
            <w:tcW w:w="3086" w:type="dxa"/>
          </w:tcPr>
          <w:p w:rsidR="00F82FAF" w:rsidRDefault="00F82FAF" w:rsidP="007F2D12">
            <w:r>
              <w:t>-</w:t>
            </w:r>
          </w:p>
        </w:tc>
        <w:tc>
          <w:tcPr>
            <w:tcW w:w="3544" w:type="dxa"/>
          </w:tcPr>
          <w:p w:rsidR="00F82FAF" w:rsidRDefault="00F82FAF" w:rsidP="007F2D12">
            <w:r>
              <w:t>existující</w:t>
            </w:r>
          </w:p>
        </w:tc>
      </w:tr>
      <w:tr w:rsidR="00F82FAF" w:rsidTr="007F2D12">
        <w:tc>
          <w:tcPr>
            <w:tcW w:w="1842" w:type="dxa"/>
          </w:tcPr>
          <w:p w:rsidR="00F82FAF" w:rsidRDefault="00F82FAF" w:rsidP="007F2D12">
            <w:r>
              <w:t>IP 84</w:t>
            </w:r>
          </w:p>
        </w:tc>
        <w:tc>
          <w:tcPr>
            <w:tcW w:w="3086" w:type="dxa"/>
          </w:tcPr>
          <w:p w:rsidR="00F82FAF" w:rsidRDefault="00F82FAF" w:rsidP="007F2D12">
            <w:r>
              <w:t>0,37</w:t>
            </w:r>
          </w:p>
        </w:tc>
        <w:tc>
          <w:tcPr>
            <w:tcW w:w="3544" w:type="dxa"/>
          </w:tcPr>
          <w:p w:rsidR="00F82FAF" w:rsidRDefault="00F82FAF" w:rsidP="007F2D12"/>
        </w:tc>
      </w:tr>
      <w:tr w:rsidR="00F82FAF" w:rsidTr="007F2D12">
        <w:tc>
          <w:tcPr>
            <w:tcW w:w="1842" w:type="dxa"/>
          </w:tcPr>
          <w:p w:rsidR="00F82FAF" w:rsidRDefault="00F82FAF" w:rsidP="007F2D12">
            <w:r>
              <w:t>IP 85</w:t>
            </w:r>
          </w:p>
        </w:tc>
        <w:tc>
          <w:tcPr>
            <w:tcW w:w="3086" w:type="dxa"/>
          </w:tcPr>
          <w:p w:rsidR="00F82FAF" w:rsidRDefault="00F82FAF" w:rsidP="007F2D12">
            <w:r>
              <w:t>0,25</w:t>
            </w:r>
          </w:p>
        </w:tc>
        <w:tc>
          <w:tcPr>
            <w:tcW w:w="3544" w:type="dxa"/>
          </w:tcPr>
          <w:p w:rsidR="00F82FAF" w:rsidRDefault="00F82FAF" w:rsidP="007F2D12"/>
        </w:tc>
      </w:tr>
      <w:tr w:rsidR="00F82FAF" w:rsidTr="007F2D12">
        <w:tc>
          <w:tcPr>
            <w:tcW w:w="1842" w:type="dxa"/>
          </w:tcPr>
          <w:p w:rsidR="00F82FAF" w:rsidRDefault="00F82FAF" w:rsidP="007F2D12">
            <w:r>
              <w:t>IP86</w:t>
            </w:r>
          </w:p>
        </w:tc>
        <w:tc>
          <w:tcPr>
            <w:tcW w:w="3086" w:type="dxa"/>
          </w:tcPr>
          <w:p w:rsidR="00F82FAF" w:rsidRDefault="00F82FAF" w:rsidP="007F2D12">
            <w:r>
              <w:t>1,41</w:t>
            </w:r>
          </w:p>
        </w:tc>
        <w:tc>
          <w:tcPr>
            <w:tcW w:w="3544" w:type="dxa"/>
          </w:tcPr>
          <w:p w:rsidR="00F82FAF" w:rsidRDefault="00F82FAF" w:rsidP="007F2D12"/>
        </w:tc>
      </w:tr>
      <w:tr w:rsidR="00F82FAF" w:rsidTr="007F2D12">
        <w:tc>
          <w:tcPr>
            <w:tcW w:w="1842" w:type="dxa"/>
          </w:tcPr>
          <w:p w:rsidR="00F82FAF" w:rsidRPr="00E86754" w:rsidRDefault="00F82FAF" w:rsidP="00F82FAF">
            <w:pPr>
              <w:ind w:firstLine="0"/>
              <w:jc w:val="left"/>
              <w:rPr>
                <w:b/>
              </w:rPr>
            </w:pPr>
            <w:r w:rsidRPr="00E86754">
              <w:rPr>
                <w:b/>
              </w:rPr>
              <w:t>CELKEM</w:t>
            </w:r>
          </w:p>
        </w:tc>
        <w:tc>
          <w:tcPr>
            <w:tcW w:w="3086" w:type="dxa"/>
          </w:tcPr>
          <w:p w:rsidR="00F82FAF" w:rsidRPr="00E86754" w:rsidRDefault="00F82FAF" w:rsidP="007F2D12">
            <w:pPr>
              <w:rPr>
                <w:b/>
              </w:rPr>
            </w:pPr>
            <w:r w:rsidRPr="00E86754">
              <w:rPr>
                <w:b/>
              </w:rPr>
              <w:t>7,3</w:t>
            </w:r>
          </w:p>
        </w:tc>
        <w:tc>
          <w:tcPr>
            <w:tcW w:w="3544" w:type="dxa"/>
          </w:tcPr>
          <w:p w:rsidR="00F82FAF" w:rsidRDefault="00F82FAF" w:rsidP="007F2D12"/>
        </w:tc>
      </w:tr>
    </w:tbl>
    <w:p w:rsidR="00161F31" w:rsidRDefault="00161F31" w:rsidP="001C176B"/>
    <w:p w:rsidR="001C176B" w:rsidRDefault="001C176B" w:rsidP="001C176B"/>
    <w:p w:rsidR="001C176B" w:rsidRDefault="001C176B" w:rsidP="001C176B"/>
    <w:p w:rsidR="00E64491" w:rsidRPr="001C176B" w:rsidRDefault="00E64491" w:rsidP="001C176B"/>
    <w:p w:rsidR="001C176B" w:rsidRPr="008276EF" w:rsidRDefault="001C176B" w:rsidP="003B496E">
      <w:pPr>
        <w:pStyle w:val="NADPIS5"/>
      </w:pPr>
      <w:bookmarkStart w:id="7" w:name="_Toc277151500"/>
      <w:r>
        <w:lastRenderedPageBreak/>
        <w:t>Soulad s územním plánem</w:t>
      </w:r>
      <w:bookmarkEnd w:id="7"/>
    </w:p>
    <w:p w:rsidR="008276EF" w:rsidRDefault="008276EF" w:rsidP="008276EF">
      <w:pPr>
        <w:pStyle w:val="Odstavecseseznamem"/>
        <w:ind w:left="924" w:firstLine="0"/>
        <w:rPr>
          <w:b/>
          <w:color w:val="943634" w:themeColor="accent2" w:themeShade="BF"/>
          <w:sz w:val="36"/>
          <w:szCs w:val="36"/>
        </w:rPr>
      </w:pPr>
    </w:p>
    <w:p w:rsidR="008276EF" w:rsidRDefault="004A325F" w:rsidP="008276EF">
      <w:r>
        <w:t>Návrh ÚSES vycházel z územního plánu. Oproti návrhu ÚP byly provedeny změny:</w:t>
      </w:r>
    </w:p>
    <w:p w:rsidR="004A325F" w:rsidRDefault="004A325F" w:rsidP="004A325F">
      <w:pPr>
        <w:pStyle w:val="Odstavecseseznamem"/>
        <w:numPr>
          <w:ilvl w:val="0"/>
          <w:numId w:val="16"/>
        </w:numPr>
      </w:pPr>
      <w:r>
        <w:t>v trase regionálního biokoridoru RBK22</w:t>
      </w:r>
    </w:p>
    <w:p w:rsidR="004A325F" w:rsidRDefault="004A325F" w:rsidP="004A325F">
      <w:pPr>
        <w:pStyle w:val="Odstavecseseznamem"/>
        <w:numPr>
          <w:ilvl w:val="0"/>
          <w:numId w:val="16"/>
        </w:numPr>
      </w:pPr>
      <w:r>
        <w:t>v trase lokálního biokoridoru LBK15</w:t>
      </w:r>
    </w:p>
    <w:p w:rsidR="004A325F" w:rsidRDefault="004A325F" w:rsidP="004A325F">
      <w:pPr>
        <w:pStyle w:val="Odstavecseseznamem"/>
        <w:numPr>
          <w:ilvl w:val="0"/>
          <w:numId w:val="16"/>
        </w:numPr>
      </w:pPr>
      <w:r>
        <w:t>v trase lokálního biokoridoru LBK11</w:t>
      </w:r>
    </w:p>
    <w:p w:rsidR="004A325F" w:rsidRDefault="004A325F" w:rsidP="004A325F"/>
    <w:p w:rsidR="004A325F" w:rsidRDefault="004A325F" w:rsidP="004A325F">
      <w:r>
        <w:t>Změny v trasách biokoridorů se promítnou ve změně územního plánu obce.</w:t>
      </w:r>
    </w:p>
    <w:p w:rsidR="008276EF" w:rsidRDefault="008276EF" w:rsidP="008276EF"/>
    <w:p w:rsidR="001C176B" w:rsidRPr="008276EF" w:rsidRDefault="001C176B" w:rsidP="003B496E">
      <w:pPr>
        <w:pStyle w:val="NADPIS5"/>
      </w:pPr>
      <w:bookmarkStart w:id="8" w:name="_Toc277151501"/>
      <w:r>
        <w:t>Stanovisko dotčených orgánů státní správy</w:t>
      </w:r>
      <w:bookmarkEnd w:id="8"/>
    </w:p>
    <w:p w:rsidR="008276EF" w:rsidRDefault="008276EF" w:rsidP="008276EF"/>
    <w:p w:rsidR="00C11CCE" w:rsidRDefault="00C11CCE" w:rsidP="00C11CCE">
      <w:pPr>
        <w:ind w:left="720" w:firstLine="0"/>
        <w:rPr>
          <w:b/>
        </w:rPr>
      </w:pPr>
      <w:r>
        <w:rPr>
          <w:b/>
        </w:rPr>
        <w:t>Krajský úřad Olomouckého kraje, odbor dopravy a sil. hosp.</w:t>
      </w:r>
      <w:r>
        <w:rPr>
          <w:b/>
        </w:rPr>
        <w:tab/>
      </w:r>
      <w:r>
        <w:rPr>
          <w:b/>
        </w:rPr>
        <w:tab/>
        <w:t>10.10.2008</w:t>
      </w:r>
    </w:p>
    <w:p w:rsidR="00C11CCE" w:rsidRDefault="00C11CCE" w:rsidP="00C11CCE">
      <w:r>
        <w:t>Jeremenkova 40a, 779 11 Olomouc</w:t>
      </w:r>
    </w:p>
    <w:p w:rsidR="00C11CCE" w:rsidRDefault="00C11CCE" w:rsidP="00C11CCE">
      <w:r>
        <w:t>zájmy silničního správního úřadu ve věcech silnic I. třídy nebudou dotčeny</w:t>
      </w:r>
    </w:p>
    <w:p w:rsidR="00C11CCE" w:rsidRDefault="00C11CCE" w:rsidP="00C11CCE"/>
    <w:p w:rsidR="00C11CCE" w:rsidRDefault="00C11CCE" w:rsidP="00C11CCE">
      <w:pPr>
        <w:ind w:left="720" w:firstLine="0"/>
        <w:rPr>
          <w:b/>
        </w:rPr>
      </w:pPr>
      <w:r>
        <w:rPr>
          <w:b/>
        </w:rPr>
        <w:t>Krajský úřad Olomouckého kraje, odbor kultury a památkové péče</w:t>
      </w:r>
      <w:r>
        <w:rPr>
          <w:b/>
        </w:rPr>
        <w:tab/>
        <w:t>14.10.2008</w:t>
      </w:r>
    </w:p>
    <w:p w:rsidR="00C11CCE" w:rsidRDefault="00C11CCE" w:rsidP="00C11CCE">
      <w:r>
        <w:t>Jeremenkova 40a, 779 11 Olomouc</w:t>
      </w:r>
    </w:p>
    <w:p w:rsidR="00C11CCE" w:rsidRDefault="00C11CCE" w:rsidP="00C11CCE">
      <w:pPr>
        <w:ind w:left="708" w:firstLine="1"/>
      </w:pPr>
      <w:r>
        <w:t>v k.ú. Kladníky se národní kulturní památky nenacházejí, není v dané věci zdejší odbor dotčeným orgánem státní správy</w:t>
      </w:r>
    </w:p>
    <w:p w:rsidR="00C11CCE" w:rsidRDefault="00C11CCE" w:rsidP="00C11CCE">
      <w:pPr>
        <w:ind w:left="708" w:firstLine="1"/>
      </w:pPr>
    </w:p>
    <w:p w:rsidR="00C11CCE" w:rsidRDefault="00C11CCE" w:rsidP="00C11CCE">
      <w:pPr>
        <w:ind w:left="720" w:firstLine="0"/>
        <w:rPr>
          <w:b/>
        </w:rPr>
      </w:pPr>
      <w:r>
        <w:rPr>
          <w:b/>
        </w:rPr>
        <w:t>Krajský úřad Olomouckého kraje, odbor strategického rozvoje kraj</w:t>
      </w:r>
      <w:r>
        <w:rPr>
          <w:b/>
        </w:rPr>
        <w:tab/>
        <w:t>22.10.2008</w:t>
      </w:r>
    </w:p>
    <w:p w:rsidR="00C11CCE" w:rsidRDefault="00C11CCE" w:rsidP="00C11CCE">
      <w:r>
        <w:t>Jeremenkova 40a, 779 11 Olomouc</w:t>
      </w:r>
    </w:p>
    <w:p w:rsidR="00C11CCE" w:rsidRDefault="00C11CCE" w:rsidP="00C11CCE">
      <w:pPr>
        <w:numPr>
          <w:ilvl w:val="1"/>
          <w:numId w:val="15"/>
        </w:numPr>
      </w:pPr>
      <w:r>
        <w:t>Zásady územního rozvoje Olomouckého kraje vydané Zastupitelstvem Olomouckého kraje</w:t>
      </w:r>
    </w:p>
    <w:p w:rsidR="00C11CCE" w:rsidRDefault="00C11CCE" w:rsidP="00C11CCE">
      <w:pPr>
        <w:numPr>
          <w:ilvl w:val="1"/>
          <w:numId w:val="15"/>
        </w:numPr>
      </w:pPr>
      <w:r>
        <w:t>v k.ú. nejsou žádné navrhované záměry ani zájmy, a proto ke KPÚ v k.ú. Kladníky nemáme připomínky ani požadavky</w:t>
      </w:r>
    </w:p>
    <w:p w:rsidR="00C11CCE" w:rsidRDefault="00C11CCE" w:rsidP="00C11CCE">
      <w:pPr>
        <w:ind w:left="720" w:firstLine="0"/>
      </w:pPr>
    </w:p>
    <w:p w:rsidR="00C11CCE" w:rsidRDefault="00C11CCE" w:rsidP="00C11CCE">
      <w:pPr>
        <w:ind w:left="720" w:firstLine="0"/>
        <w:rPr>
          <w:b/>
        </w:rPr>
      </w:pPr>
      <w:r>
        <w:rPr>
          <w:b/>
        </w:rPr>
        <w:t>Ministerstvo životního prostředí, odbor výkonu státní správy VIII</w:t>
      </w:r>
      <w:r>
        <w:rPr>
          <w:b/>
        </w:rPr>
        <w:tab/>
        <w:t>26.1.2009</w:t>
      </w:r>
    </w:p>
    <w:p w:rsidR="00C11CCE" w:rsidRDefault="00C11CCE" w:rsidP="00C11CCE">
      <w:r>
        <w:t>Tř. Kosmonautů 10, 772 00 Olomouc</w:t>
      </w:r>
    </w:p>
    <w:p w:rsidR="00C11CCE" w:rsidRDefault="00C11CCE" w:rsidP="00C11CCE">
      <w:pPr>
        <w:numPr>
          <w:ilvl w:val="1"/>
          <w:numId w:val="15"/>
        </w:numPr>
      </w:pPr>
      <w:r>
        <w:t>v řešeném k.ú. se nenacházejí ověřená výhradní ložiska nerostných surovin</w:t>
      </w:r>
    </w:p>
    <w:p w:rsidR="00C11CCE" w:rsidRDefault="00C11CCE" w:rsidP="00C11CCE">
      <w:pPr>
        <w:numPr>
          <w:ilvl w:val="1"/>
          <w:numId w:val="15"/>
        </w:numPr>
      </w:pPr>
      <w:r>
        <w:t>případné návrh společných zařízení musí být posouzeny z hlediska dopadů na ZPF a následně opatřeny souhlasným stanoviskem příslušného orgánu ochrany ZPF</w:t>
      </w:r>
    </w:p>
    <w:p w:rsidR="00C11CCE" w:rsidRDefault="00C11CCE" w:rsidP="00C11CCE">
      <w:pPr>
        <w:ind w:left="720" w:firstLine="0"/>
      </w:pPr>
    </w:p>
    <w:p w:rsidR="00C11CCE" w:rsidRDefault="00C11CCE" w:rsidP="00C11CCE">
      <w:pPr>
        <w:ind w:left="720" w:firstLine="0"/>
        <w:rPr>
          <w:b/>
        </w:rPr>
      </w:pPr>
      <w:r>
        <w:rPr>
          <w:b/>
        </w:rPr>
        <w:t>Městský úřad Lipník nad Bečvou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12.10.2009</w:t>
      </w:r>
    </w:p>
    <w:p w:rsidR="00C11CCE" w:rsidRPr="00AF6089" w:rsidRDefault="00C11CCE" w:rsidP="00C11CCE">
      <w:pPr>
        <w:rPr>
          <w:b/>
          <w:i/>
        </w:rPr>
      </w:pPr>
      <w:r w:rsidRPr="00AF6089">
        <w:rPr>
          <w:b/>
          <w:i/>
        </w:rPr>
        <w:t>Stavební úřad – silniční správní úřad</w:t>
      </w:r>
    </w:p>
    <w:p w:rsidR="00C11CCE" w:rsidRDefault="00C11CCE" w:rsidP="00C11CCE">
      <w:r>
        <w:t>náměstí T.G. Masaryka 89, 751 31 Lipník nad Bečvou</w:t>
      </w:r>
    </w:p>
    <w:p w:rsidR="00C11CCE" w:rsidRDefault="00C11CCE" w:rsidP="00C11CCE">
      <w:pPr>
        <w:numPr>
          <w:ilvl w:val="1"/>
          <w:numId w:val="15"/>
        </w:numPr>
      </w:pPr>
      <w:r>
        <w:t>nemá zásadních námitek k zahájení řízení KPÚ za předpokladu, že budou akceptovány stávající pozemní komunikace</w:t>
      </w:r>
    </w:p>
    <w:p w:rsidR="00C11CCE" w:rsidRPr="00AF6089" w:rsidRDefault="00C11CCE" w:rsidP="00C11CCE">
      <w:pPr>
        <w:ind w:left="1080"/>
      </w:pPr>
    </w:p>
    <w:p w:rsidR="00C11CCE" w:rsidRDefault="00C11CCE" w:rsidP="00C11CCE">
      <w:pPr>
        <w:ind w:left="720" w:firstLine="0"/>
        <w:rPr>
          <w:b/>
        </w:rPr>
      </w:pPr>
      <w:r>
        <w:rPr>
          <w:b/>
        </w:rPr>
        <w:t>Městský úřad Lipník nad Bečvou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12.10.2009</w:t>
      </w:r>
    </w:p>
    <w:p w:rsidR="00C11CCE" w:rsidRDefault="00C11CCE" w:rsidP="00C11CCE">
      <w:pPr>
        <w:rPr>
          <w:b/>
          <w:i/>
        </w:rPr>
      </w:pPr>
      <w:r>
        <w:rPr>
          <w:b/>
          <w:i/>
        </w:rPr>
        <w:t>Odbor životního prostředí</w:t>
      </w:r>
    </w:p>
    <w:p w:rsidR="00C11CCE" w:rsidRDefault="00C11CCE" w:rsidP="00C11CCE">
      <w:r>
        <w:t>náměstí T.G. Masaryka 89, 751 31 Lipník nad Bečvou</w:t>
      </w:r>
    </w:p>
    <w:p w:rsidR="00C11CCE" w:rsidRDefault="00C11CCE" w:rsidP="00C11CCE">
      <w:pPr>
        <w:numPr>
          <w:ilvl w:val="1"/>
          <w:numId w:val="15"/>
        </w:numPr>
      </w:pPr>
      <w:r>
        <w:t>nemá připomínky</w:t>
      </w:r>
    </w:p>
    <w:p w:rsidR="00C11CCE" w:rsidRPr="00AF6089" w:rsidRDefault="00C11CCE" w:rsidP="00C11CCE">
      <w:pPr>
        <w:ind w:left="1080"/>
      </w:pPr>
    </w:p>
    <w:p w:rsidR="00E64491" w:rsidRDefault="00E64491" w:rsidP="00C11CCE">
      <w:pPr>
        <w:ind w:left="720" w:firstLine="0"/>
        <w:rPr>
          <w:b/>
        </w:rPr>
      </w:pPr>
    </w:p>
    <w:p w:rsidR="00E64491" w:rsidRDefault="00E64491" w:rsidP="00C11CCE">
      <w:pPr>
        <w:ind w:left="720" w:firstLine="0"/>
        <w:rPr>
          <w:b/>
        </w:rPr>
      </w:pPr>
    </w:p>
    <w:p w:rsidR="00C11CCE" w:rsidRDefault="00C11CCE" w:rsidP="00C11CCE">
      <w:pPr>
        <w:ind w:left="720" w:firstLine="0"/>
        <w:rPr>
          <w:b/>
        </w:rPr>
      </w:pPr>
      <w:r>
        <w:rPr>
          <w:b/>
        </w:rPr>
        <w:lastRenderedPageBreak/>
        <w:t>Městský úřad Lipník nad Bečvou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12.10.2009</w:t>
      </w:r>
    </w:p>
    <w:p w:rsidR="00C11CCE" w:rsidRDefault="00C11CCE" w:rsidP="00C11CCE">
      <w:pPr>
        <w:rPr>
          <w:b/>
          <w:i/>
        </w:rPr>
      </w:pPr>
      <w:r>
        <w:rPr>
          <w:b/>
          <w:i/>
        </w:rPr>
        <w:t>Stavební úřad</w:t>
      </w:r>
    </w:p>
    <w:p w:rsidR="00C11CCE" w:rsidRDefault="00C11CCE" w:rsidP="00C11CCE">
      <w:r>
        <w:t>náměstí T.G. Masaryka 89, 751 31 Lipník nad Bečvou</w:t>
      </w:r>
    </w:p>
    <w:p w:rsidR="00C11CCE" w:rsidRPr="00C11CCE" w:rsidRDefault="00C11CCE" w:rsidP="00C11CCE">
      <w:pPr>
        <w:numPr>
          <w:ilvl w:val="1"/>
          <w:numId w:val="15"/>
        </w:numPr>
        <w:rPr>
          <w:b/>
          <w:i/>
        </w:rPr>
      </w:pPr>
      <w:r>
        <w:t>nemá námitky</w:t>
      </w:r>
    </w:p>
    <w:p w:rsidR="00C11CCE" w:rsidRPr="00C11CCE" w:rsidRDefault="00C11CCE" w:rsidP="00C11CCE">
      <w:pPr>
        <w:numPr>
          <w:ilvl w:val="1"/>
          <w:numId w:val="15"/>
        </w:numPr>
        <w:rPr>
          <w:b/>
          <w:i/>
        </w:rPr>
      </w:pPr>
      <w:r>
        <w:t>zachovat, případně nově zajistit příjezdy a přístupy na pozemky řešení v rámci KPÚ</w:t>
      </w:r>
    </w:p>
    <w:sectPr w:rsidR="00C11CCE" w:rsidRPr="00C11CCE" w:rsidSect="00C35E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D5E" w:rsidRDefault="003B2D5E" w:rsidP="003379AE">
      <w:r>
        <w:separator/>
      </w:r>
    </w:p>
  </w:endnote>
  <w:endnote w:type="continuationSeparator" w:id="0">
    <w:p w:rsidR="003B2D5E" w:rsidRDefault="003B2D5E" w:rsidP="00337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82327"/>
      <w:docPartObj>
        <w:docPartGallery w:val="Page Numbers (Bottom of Page)"/>
        <w:docPartUnique/>
      </w:docPartObj>
    </w:sdtPr>
    <w:sdtContent>
      <w:p w:rsidR="001C176B" w:rsidRDefault="00BE5CAD">
        <w:pPr>
          <w:pStyle w:val="Zpat"/>
          <w:jc w:val="center"/>
        </w:pPr>
        <w:fldSimple w:instr=" PAGE   \* MERGEFORMAT ">
          <w:r w:rsidR="009E7B42">
            <w:rPr>
              <w:noProof/>
            </w:rPr>
            <w:t>2</w:t>
          </w:r>
        </w:fldSimple>
      </w:p>
    </w:sdtContent>
  </w:sdt>
  <w:p w:rsidR="001C176B" w:rsidRDefault="001C176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D5E" w:rsidRDefault="003B2D5E" w:rsidP="003379AE">
      <w:r>
        <w:separator/>
      </w:r>
    </w:p>
  </w:footnote>
  <w:footnote w:type="continuationSeparator" w:id="0">
    <w:p w:rsidR="003B2D5E" w:rsidRDefault="003B2D5E" w:rsidP="00337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B42" w:rsidRDefault="009E7B42" w:rsidP="009E7B42">
    <w:pPr>
      <w:pStyle w:val="Zhlav"/>
      <w:tabs>
        <w:tab w:val="left" w:pos="708"/>
      </w:tabs>
      <w:ind w:firstLine="0"/>
      <w:jc w:val="center"/>
      <w:rPr>
        <w:b/>
        <w:sz w:val="22"/>
      </w:rPr>
    </w:pPr>
    <w:r>
      <w:t>Zak.č. 4</w:t>
    </w:r>
    <w:r>
      <w:rPr>
        <w:sz w:val="22"/>
      </w:rPr>
      <w:t>/09</w:t>
    </w:r>
    <w:r>
      <w:rPr>
        <w:sz w:val="22"/>
      </w:rPr>
      <w:tab/>
      <w:t>Komplexní pozemková úprava v k. ú.</w:t>
    </w:r>
    <w:r>
      <w:rPr>
        <w:b/>
        <w:sz w:val="22"/>
      </w:rPr>
      <w:t xml:space="preserve"> </w:t>
    </w:r>
    <w:r>
      <w:rPr>
        <w:b/>
        <w:caps/>
      </w:rPr>
      <w:t>Kladníky</w:t>
    </w:r>
  </w:p>
  <w:p w:rsidR="009E7B42" w:rsidRDefault="009E7B42" w:rsidP="009E7B42">
    <w:pPr>
      <w:pStyle w:val="Bezmezer"/>
      <w:ind w:left="707" w:firstLine="1"/>
      <w:jc w:val="left"/>
      <w:rPr>
        <w:i/>
        <w:sz w:val="20"/>
        <w:szCs w:val="20"/>
      </w:rPr>
    </w:pPr>
    <w:r>
      <w:rPr>
        <w:i/>
        <w:sz w:val="20"/>
        <w:szCs w:val="20"/>
      </w:rPr>
      <w:t xml:space="preserve">          7.2.Dokumentace technického řešení, 4. Opatření k ochraně a tvorbě ŽP,  A. Průvodní zpráva</w:t>
    </w:r>
  </w:p>
  <w:p w:rsidR="001C176B" w:rsidRDefault="009E7B42" w:rsidP="009E7B42">
    <w:pPr>
      <w:pStyle w:val="Zhlav"/>
    </w:pPr>
    <w:r>
      <w:rPr>
        <w:b/>
        <w:spacing w:val="100"/>
        <w:position w:val="10"/>
        <w:sz w:val="22"/>
        <w:u w:val="double"/>
      </w:rPr>
      <w:tab/>
    </w:r>
    <w:r>
      <w:rPr>
        <w:b/>
        <w:spacing w:val="100"/>
        <w:position w:val="10"/>
        <w:sz w:val="22"/>
        <w:u w:val="doub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71A28"/>
    <w:multiLevelType w:val="hybridMultilevel"/>
    <w:tmpl w:val="E9D40A06"/>
    <w:lvl w:ilvl="0" w:tplc="4AE2291E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42B58A4"/>
    <w:multiLevelType w:val="hybridMultilevel"/>
    <w:tmpl w:val="CC906574"/>
    <w:lvl w:ilvl="0" w:tplc="B06A51F6">
      <w:start w:val="4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3471DEC"/>
    <w:multiLevelType w:val="multilevel"/>
    <w:tmpl w:val="6040F460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asciiTheme="majorHAnsi" w:hAnsiTheme="majorHAnsi" w:hint="default"/>
        <w:b/>
        <w:i w:val="0"/>
        <w:sz w:val="44"/>
        <w:szCs w:val="44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asciiTheme="majorHAnsi" w:hAnsiTheme="majorHAnsi" w:hint="default"/>
        <w:color w:val="943634" w:themeColor="accent2" w:themeShade="BF"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BB15F26"/>
    <w:multiLevelType w:val="hybridMultilevel"/>
    <w:tmpl w:val="2AF6A12C"/>
    <w:lvl w:ilvl="0" w:tplc="80DAB21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2D264AEA"/>
    <w:multiLevelType w:val="hybridMultilevel"/>
    <w:tmpl w:val="8AF696D8"/>
    <w:lvl w:ilvl="0" w:tplc="0BD0665E">
      <w:start w:val="1"/>
      <w:numFmt w:val="decimal"/>
      <w:lvlText w:val="A.%1."/>
      <w:lvlJc w:val="left"/>
      <w:pPr>
        <w:ind w:left="1789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585756"/>
    <w:multiLevelType w:val="multilevel"/>
    <w:tmpl w:val="83DABBA0"/>
    <w:lvl w:ilvl="0">
      <w:start w:val="1"/>
      <w:numFmt w:val="decimal"/>
      <w:pStyle w:val="NADPIS5"/>
      <w:lvlText w:val="A.%1."/>
      <w:lvlJc w:val="left"/>
      <w:pPr>
        <w:ind w:left="360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35053C02"/>
    <w:multiLevelType w:val="hybridMultilevel"/>
    <w:tmpl w:val="9064D3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3CD22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BD65FE"/>
    <w:multiLevelType w:val="hybridMultilevel"/>
    <w:tmpl w:val="AFAE186A"/>
    <w:lvl w:ilvl="0" w:tplc="0405000F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>
    <w:nsid w:val="4DEA3FA4"/>
    <w:multiLevelType w:val="hybridMultilevel"/>
    <w:tmpl w:val="E404EBD6"/>
    <w:lvl w:ilvl="0" w:tplc="98E28EE2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CBA132F"/>
    <w:multiLevelType w:val="hybridMultilevel"/>
    <w:tmpl w:val="48AECA9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EB05CD4"/>
    <w:multiLevelType w:val="hybridMultilevel"/>
    <w:tmpl w:val="BC56ABE8"/>
    <w:lvl w:ilvl="0" w:tplc="7EDE8F30">
      <w:start w:val="3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5D8498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7B7E5649"/>
    <w:multiLevelType w:val="hybridMultilevel"/>
    <w:tmpl w:val="C9C4FF32"/>
    <w:lvl w:ilvl="0" w:tplc="55DEACD4">
      <w:start w:val="1"/>
      <w:numFmt w:val="decimal"/>
      <w:lvlText w:val="A.%1."/>
      <w:lvlJc w:val="left"/>
      <w:pPr>
        <w:ind w:left="1429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1F526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7EAA1B57"/>
    <w:multiLevelType w:val="hybridMultilevel"/>
    <w:tmpl w:val="FFBA0BBC"/>
    <w:lvl w:ilvl="0" w:tplc="7952A1A0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4"/>
  </w:num>
  <w:num w:numId="4">
    <w:abstractNumId w:val="3"/>
  </w:num>
  <w:num w:numId="5">
    <w:abstractNumId w:val="8"/>
  </w:num>
  <w:num w:numId="6">
    <w:abstractNumId w:val="13"/>
  </w:num>
  <w:num w:numId="7">
    <w:abstractNumId w:val="11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4"/>
  </w:num>
  <w:num w:numId="12">
    <w:abstractNumId w:val="0"/>
  </w:num>
  <w:num w:numId="13">
    <w:abstractNumId w:val="9"/>
  </w:num>
  <w:num w:numId="14">
    <w:abstractNumId w:val="10"/>
  </w:num>
  <w:num w:numId="15">
    <w:abstractNumId w:val="6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79AE"/>
    <w:rsid w:val="00161F31"/>
    <w:rsid w:val="001C176B"/>
    <w:rsid w:val="002F55D3"/>
    <w:rsid w:val="003245AB"/>
    <w:rsid w:val="003379AE"/>
    <w:rsid w:val="003B2D5E"/>
    <w:rsid w:val="003B496E"/>
    <w:rsid w:val="004A325F"/>
    <w:rsid w:val="005072AB"/>
    <w:rsid w:val="005D55CC"/>
    <w:rsid w:val="005F769D"/>
    <w:rsid w:val="00760CFD"/>
    <w:rsid w:val="007F1DC0"/>
    <w:rsid w:val="007F280B"/>
    <w:rsid w:val="008276EF"/>
    <w:rsid w:val="009E7B42"/>
    <w:rsid w:val="00A648AC"/>
    <w:rsid w:val="00BE5CAD"/>
    <w:rsid w:val="00BF11CB"/>
    <w:rsid w:val="00C11CCE"/>
    <w:rsid w:val="00C35EC4"/>
    <w:rsid w:val="00CA6EDA"/>
    <w:rsid w:val="00CE7277"/>
    <w:rsid w:val="00E2330A"/>
    <w:rsid w:val="00E64491"/>
    <w:rsid w:val="00E95116"/>
    <w:rsid w:val="00F82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79AE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379AE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379AE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379A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379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379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lo-">
    <w:name w:val="číslo-"/>
    <w:rsid w:val="003379AE"/>
    <w:rPr>
      <w:b/>
      <w:sz w:val="50"/>
    </w:rPr>
  </w:style>
  <w:style w:type="paragraph" w:styleId="Zhlav">
    <w:name w:val="header"/>
    <w:basedOn w:val="Normln"/>
    <w:link w:val="ZhlavChar"/>
    <w:unhideWhenUsed/>
    <w:rsid w:val="003379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379AE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3379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379AE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3379A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3379AE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customStyle="1" w:styleId="NADPIS5">
    <w:name w:val="NADPIS 5"/>
    <w:basedOn w:val="Nadpis3"/>
    <w:link w:val="NADPIS5Char"/>
    <w:qFormat/>
    <w:rsid w:val="003379AE"/>
    <w:pPr>
      <w:numPr>
        <w:numId w:val="9"/>
      </w:numPr>
    </w:pPr>
    <w:rPr>
      <w:color w:val="943634" w:themeColor="accent2" w:themeShade="BF"/>
      <w:sz w:val="36"/>
      <w:szCs w:val="36"/>
    </w:rPr>
  </w:style>
  <w:style w:type="character" w:customStyle="1" w:styleId="NADPIS5Char">
    <w:name w:val="NADPIS 5 Char"/>
    <w:basedOn w:val="Nadpis3Char"/>
    <w:link w:val="NADPIS5"/>
    <w:rsid w:val="003379AE"/>
    <w:rPr>
      <w:b/>
      <w:bCs/>
      <w:color w:val="943634" w:themeColor="accent2" w:themeShade="BF"/>
      <w:sz w:val="36"/>
      <w:szCs w:val="3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3B496E"/>
    <w:pPr>
      <w:numPr>
        <w:numId w:val="0"/>
      </w:numPr>
      <w:spacing w:line="276" w:lineRule="auto"/>
      <w:jc w:val="left"/>
      <w:outlineLvl w:val="9"/>
    </w:pPr>
  </w:style>
  <w:style w:type="paragraph" w:styleId="Obsah3">
    <w:name w:val="toc 3"/>
    <w:basedOn w:val="Normln"/>
    <w:next w:val="Normln"/>
    <w:autoRedefine/>
    <w:uiPriority w:val="39"/>
    <w:unhideWhenUsed/>
    <w:rsid w:val="003B496E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3B496E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496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496E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9E7B42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4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2F74A-D4A9-45DF-AA29-7B5C59746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800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Monikanb</dc:creator>
  <cp:lastModifiedBy>Monikanb</cp:lastModifiedBy>
  <cp:revision>13</cp:revision>
  <cp:lastPrinted>2010-11-10T10:22:00Z</cp:lastPrinted>
  <dcterms:created xsi:type="dcterms:W3CDTF">2010-10-18T20:23:00Z</dcterms:created>
  <dcterms:modified xsi:type="dcterms:W3CDTF">2010-11-10T10:23:00Z</dcterms:modified>
</cp:coreProperties>
</file>